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</w:t>
      </w:r>
      <w:r>
        <w:rPr>
          <w:rFonts w:hint="eastAsia"/>
          <w:b/>
          <w:sz w:val="32"/>
          <w:szCs w:val="32"/>
          <w:lang w:val="en-US" w:eastAsia="zh-CN"/>
        </w:rPr>
        <w:t>表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克拉玛依市克拉玛依区历史遗留矿山自然恢复图斑</w:t>
      </w:r>
      <w:r>
        <w:rPr>
          <w:rFonts w:hint="eastAsia"/>
          <w:b/>
          <w:sz w:val="32"/>
          <w:szCs w:val="32"/>
          <w:lang w:val="en-US" w:eastAsia="zh-CN"/>
        </w:rPr>
        <w:t>基本情况表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466"/>
        <w:gridCol w:w="3099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15" w:type="dxa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466" w:type="dxa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图版编号</w:t>
            </w:r>
          </w:p>
        </w:tc>
        <w:tc>
          <w:tcPr>
            <w:tcW w:w="3099" w:type="dxa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图斑面积（㎡）</w:t>
            </w:r>
          </w:p>
        </w:tc>
        <w:tc>
          <w:tcPr>
            <w:tcW w:w="3705" w:type="dxa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后期管护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915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466" w:type="dxa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CT6502032016000041002</w:t>
            </w:r>
          </w:p>
        </w:tc>
        <w:tc>
          <w:tcPr>
            <w:tcW w:w="3099" w:type="dxa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926.52</w:t>
            </w:r>
          </w:p>
        </w:tc>
        <w:tc>
          <w:tcPr>
            <w:tcW w:w="3705" w:type="dxa"/>
          </w:tcPr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克拉玛依区人民政府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15" w:type="dxa"/>
          </w:tcPr>
          <w:p>
            <w:pPr>
              <w:jc w:val="both"/>
              <w:rPr>
                <w:rFonts w:hint="default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6" w:type="dxa"/>
          </w:tcPr>
          <w:p>
            <w:pPr>
              <w:jc w:val="both"/>
              <w:rPr>
                <w:rFonts w:hint="default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9" w:type="dxa"/>
          </w:tcPr>
          <w:p>
            <w:pPr>
              <w:jc w:val="both"/>
              <w:rPr>
                <w:rFonts w:hint="default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>
            <w:pPr>
              <w:jc w:val="both"/>
              <w:rPr>
                <w:rFonts w:hint="default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sz w:val="32"/>
          <w:szCs w:val="32"/>
          <w:lang w:val="en-US" w:eastAsia="zh-CN"/>
        </w:rPr>
      </w:pPr>
    </w:p>
    <w:p>
      <w:pPr>
        <w:ind w:firstLine="420"/>
        <w:jc w:val="left"/>
        <w:rPr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5D"/>
    <w:rsid w:val="00194728"/>
    <w:rsid w:val="001C1C8E"/>
    <w:rsid w:val="002777A7"/>
    <w:rsid w:val="006D7CF3"/>
    <w:rsid w:val="006E2A6B"/>
    <w:rsid w:val="007907AC"/>
    <w:rsid w:val="00837381"/>
    <w:rsid w:val="00897C5D"/>
    <w:rsid w:val="00A8155F"/>
    <w:rsid w:val="00B43E3C"/>
    <w:rsid w:val="00CB4F7B"/>
    <w:rsid w:val="00FF63BE"/>
    <w:rsid w:val="51F95EE7"/>
    <w:rsid w:val="5A240E18"/>
    <w:rsid w:val="615C72D6"/>
    <w:rsid w:val="DDFB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1</Pages>
  <Words>47</Words>
  <Characters>270</Characters>
  <Lines>2</Lines>
  <Paragraphs>1</Paragraphs>
  <TotalTime>15</TotalTime>
  <ScaleCrop>false</ScaleCrop>
  <LinksUpToDate>false</LinksUpToDate>
  <CharactersWithSpaces>316</CharactersWithSpaces>
  <Application>WPS Office_11.8.2.12017_F1E327BC-269C-435d-A152-05C5408002CA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2025-03-06T10:39:00Z</dcterms:created>
  <dc:creator>Administrator</dc:creator>
  <cp:lastModifiedBy>huawei</cp:lastModifiedBy>
  <dcterms:modified xsi:type="dcterms:W3CDTF">2025-03-28T16:49:26Z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2052-11.8.2.12017</vt:lpwstr>
  </property>
  <property fmtid="{D5CDD505-2E9C-101B-9397-08002B2CF9AE}" pid="3" name="ICV">
    <vt:lpwstr>2A4949036ADF8ACE9662E667E081C01C</vt:lpwstr>
  </property>
</Properties>
</file>