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4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黑体" w:eastAsia="方正公文小标宋" w:cs="黑体"/>
          <w:color w:val="000000"/>
          <w:kern w:val="0"/>
          <w:sz w:val="44"/>
          <w:szCs w:val="44"/>
        </w:rPr>
      </w:pPr>
      <w:r>
        <w:rPr>
          <w:rFonts w:hint="eastAsia" w:ascii="方正公文小标宋" w:hAnsi="黑体" w:eastAsia="方正公文小标宋" w:cs="黑体"/>
          <w:color w:val="000000"/>
          <w:kern w:val="0"/>
          <w:sz w:val="44"/>
          <w:szCs w:val="44"/>
        </w:rPr>
        <w:t>公开公示制度</w:t>
      </w:r>
    </w:p>
    <w:p w14:paraId="6021F01E">
      <w:pPr>
        <w:spacing w:line="560" w:lineRule="exact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</w:p>
    <w:p w14:paraId="7EFEA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为进一步提高法律服务水平，规范办事程序，接受社会各界的监督，结合工作实际，制定本制度。</w:t>
      </w:r>
    </w:p>
    <w:p w14:paraId="4933A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楷体"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color w:val="000000"/>
          <w:sz w:val="32"/>
          <w:szCs w:val="32"/>
        </w:rPr>
        <w:t>（一）公开公示的内容</w:t>
      </w:r>
    </w:p>
    <w:p w14:paraId="637DB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1.服务范围:</w:t>
      </w:r>
    </w:p>
    <w:p w14:paraId="1213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（1）现场解答法律咨询；</w:t>
      </w:r>
    </w:p>
    <w:p w14:paraId="5270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（2）受理、审查法律援助申请；</w:t>
      </w:r>
    </w:p>
    <w:p w14:paraId="7216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（3）受理对法律服务工作的投诉和意见建议；</w:t>
      </w:r>
    </w:p>
    <w:p w14:paraId="6606B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（4）开展法律知识普及教育和法治文化活动；</w:t>
      </w:r>
    </w:p>
    <w:p w14:paraId="64395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（5）协调指导本地区公共法律服务工作等。</w:t>
      </w:r>
    </w:p>
    <w:p w14:paraId="72639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2.服务人员:包括服务人员姓名、职务、照片等基本信息。</w:t>
      </w:r>
    </w:p>
    <w:p w14:paraId="47CB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3.服务承诺：</w:t>
      </w:r>
    </w:p>
    <w:p w14:paraId="60F2C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（1）即时服务：工作人员对服务对象拟办事项符合规定、手续齐全的，随到随办，当场办理。</w:t>
      </w:r>
    </w:p>
    <w:p w14:paraId="788C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（2）规范服务：工作人员对服务对象依法提供规范有序的服务，不得越权办理或乱作为，不得损害服务对象利益。</w:t>
      </w:r>
    </w:p>
    <w:p w14:paraId="6250E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（3）高效服务：工作人员要提高工作效率，积极主动服务，做到急事急办，特事特办，力争为服务对象多办实事。</w:t>
      </w:r>
    </w:p>
    <w:p w14:paraId="2DDE9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（4）廉洁服务：工作人员要依法行政，廉洁办公，不滥用职权牟取私利。</w:t>
      </w:r>
    </w:p>
    <w:p w14:paraId="41164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4.联系方式：包括具体地址，邮政编码，中心电话及监督电话，电子邮箱等。</w:t>
      </w:r>
    </w:p>
    <w:p w14:paraId="0AD67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5.服务流程：包括服务事项，服务对象，需要提供的资料，办事流程，办理人员，分管领导及办结时限等。</w:t>
      </w:r>
    </w:p>
    <w:p w14:paraId="76AE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6.服务人员在岗情况：包括姓名，职务，是否在岗，未在岗原因等。</w:t>
      </w:r>
    </w:p>
    <w:p w14:paraId="5B669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楷体"/>
          <w:color w:val="000000"/>
          <w:sz w:val="32"/>
          <w:szCs w:val="32"/>
        </w:rPr>
      </w:pPr>
      <w:r>
        <w:rPr>
          <w:rFonts w:hint="eastAsia" w:ascii="仿宋_GB2312" w:hAnsi="楷体" w:eastAsia="仿宋_GB2312" w:cs="楷体"/>
          <w:color w:val="000000"/>
          <w:sz w:val="32"/>
          <w:szCs w:val="32"/>
        </w:rPr>
        <w:t>（三）公开公示的方式</w:t>
      </w:r>
    </w:p>
    <w:p w14:paraId="3188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1.设立公示栏。</w:t>
      </w:r>
    </w:p>
    <w:p w14:paraId="0352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2.提供中心咨询电话，方便群众咨询。</w:t>
      </w:r>
    </w:p>
    <w:p w14:paraId="7DD4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3.通过广播、电视、报刊及12348公众微信号等方式，向公众发布。</w:t>
      </w:r>
    </w:p>
    <w:p w14:paraId="6810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4.所有需要公示的内容，都在网页上公开。</w:t>
      </w:r>
    </w:p>
    <w:p w14:paraId="453E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楷体"/>
          <w:color w:val="000000"/>
          <w:sz w:val="32"/>
          <w:szCs w:val="32"/>
        </w:rPr>
      </w:pPr>
      <w:r>
        <w:rPr>
          <w:rFonts w:hint="eastAsia" w:ascii="仿宋_GB2312" w:hAnsi="楷体" w:eastAsia="仿宋_GB2312" w:cs="楷体"/>
          <w:color w:val="000000"/>
          <w:sz w:val="32"/>
          <w:szCs w:val="32"/>
        </w:rPr>
        <w:t>（四）公开公示的监管</w:t>
      </w:r>
    </w:p>
    <w:p w14:paraId="3655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通过公开公示制度的不断完善，同时加强自身及公众的监督作用，从而达到提升服务质量的目的。</w:t>
      </w:r>
    </w:p>
    <w:p w14:paraId="66A16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楷体"/>
          <w:color w:val="000000"/>
          <w:sz w:val="32"/>
          <w:szCs w:val="32"/>
        </w:rPr>
      </w:pPr>
      <w:r>
        <w:rPr>
          <w:rFonts w:hint="eastAsia" w:ascii="仿宋_GB2312" w:hAnsi="楷体" w:eastAsia="仿宋_GB2312" w:cs="楷体"/>
          <w:color w:val="000000"/>
          <w:sz w:val="32"/>
          <w:szCs w:val="32"/>
        </w:rPr>
        <w:t>（五）公开公示的时间</w:t>
      </w:r>
    </w:p>
    <w:p w14:paraId="5552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公开公示的时间一般为7天。如有需长期进行公示的内容，由相关负责人员收集整理好，长期进行公示。</w:t>
      </w:r>
    </w:p>
    <w:p w14:paraId="3297E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777A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7721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0E2A8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1EF6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1B9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55A78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3803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1356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黑体" w:eastAsia="方正公文小标宋" w:cs="黑体"/>
          <w:color w:val="000000"/>
          <w:kern w:val="0"/>
          <w:sz w:val="44"/>
          <w:szCs w:val="44"/>
        </w:rPr>
      </w:pPr>
      <w:r>
        <w:rPr>
          <w:rFonts w:hint="eastAsia" w:ascii="方正公文小标宋" w:hAnsi="黑体" w:eastAsia="方正公文小标宋" w:cs="黑体"/>
          <w:color w:val="000000"/>
          <w:kern w:val="0"/>
          <w:sz w:val="44"/>
          <w:szCs w:val="44"/>
        </w:rPr>
        <w:t>便民利民服务制度</w:t>
      </w:r>
    </w:p>
    <w:p w14:paraId="20CE15EE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EE8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1.实行警务公开。通过公开栏、触摸屏、服务手册等多种形式将法律咨询、法律援助、社区矫正的办事程序、办理时限、所需材料等事项向社会公开。</w:t>
      </w:r>
    </w:p>
    <w:p w14:paraId="096C5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2.落实服务承诺。对材料齐全、手续完备的社区矫正、法律援助、安置帮教、人民调解等申请，即时办理。</w:t>
      </w:r>
    </w:p>
    <w:p w14:paraId="0778E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对于来访、来电法律咨询的及时进行解答，案件复杂的三日内电话回复。</w:t>
      </w:r>
    </w:p>
    <w:p w14:paraId="6D78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3.推行“温馨服务”。对前来办事群众，工作人员要文明接待，热情服务。实行挂牌上岗，警容严整，仪表端庄，工作时间不得脱岗。</w:t>
      </w:r>
    </w:p>
    <w:p w14:paraId="6178B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4.开通绿色通道。对急需各项法律服务人员，实行预约服务，最大限度的提高快捷服务，实行班后延时服务及节假日值班制度。对军人、老年人、残疾人、农民工等，开通绿色通道，优先办理法律服务事项。</w:t>
      </w:r>
    </w:p>
    <w:p w14:paraId="0A27F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85F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ECC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3962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7C0C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5DB50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505E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29A6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659B663C">
      <w:pPr>
        <w:spacing w:line="560" w:lineRule="exact"/>
        <w:jc w:val="center"/>
        <w:rPr>
          <w:rFonts w:hint="eastAsia" w:ascii="方正公文小标宋" w:hAnsi="黑体" w:eastAsia="方正公文小标宋" w:cs="黑体"/>
          <w:color w:val="000000"/>
          <w:kern w:val="0"/>
          <w:sz w:val="44"/>
          <w:szCs w:val="44"/>
        </w:rPr>
      </w:pPr>
      <w:r>
        <w:rPr>
          <w:rFonts w:hint="eastAsia" w:ascii="方正公文小标宋" w:hAnsi="黑体" w:eastAsia="方正公文小标宋" w:cs="黑体"/>
          <w:color w:val="000000"/>
          <w:kern w:val="0"/>
          <w:sz w:val="44"/>
          <w:szCs w:val="44"/>
        </w:rPr>
        <w:t>服务承诺制度</w:t>
      </w:r>
    </w:p>
    <w:p w14:paraId="50A8D1BC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F81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1.工作人员接待来访当事人，应举止文明、态度和蔼、语言规范。</w:t>
      </w:r>
    </w:p>
    <w:p w14:paraId="0C32A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2.来电必接，来访必答，来函必回，做到事事有回音，件件有着落。</w:t>
      </w:r>
    </w:p>
    <w:p w14:paraId="64B56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3.坚持公平、公正、公开原则，切实维护当事人的合法权益。</w:t>
      </w:r>
    </w:p>
    <w:p w14:paraId="49B1C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4.服务群众必须做到清正廉洁，不以权谋私。</w:t>
      </w:r>
    </w:p>
    <w:p w14:paraId="457B0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YmY3ZGNmNjlmMTY5N2M5NGVkMzY5MWNjMTE4NTMifQ=="/>
  </w:docVars>
  <w:rsids>
    <w:rsidRoot w:val="004B2F50"/>
    <w:rsid w:val="000B3373"/>
    <w:rsid w:val="00106800"/>
    <w:rsid w:val="00164EFC"/>
    <w:rsid w:val="00202A46"/>
    <w:rsid w:val="00206356"/>
    <w:rsid w:val="0032203E"/>
    <w:rsid w:val="004B2F50"/>
    <w:rsid w:val="004D3785"/>
    <w:rsid w:val="00A71A60"/>
    <w:rsid w:val="00D32A22"/>
    <w:rsid w:val="00E06962"/>
    <w:rsid w:val="00ED5631"/>
    <w:rsid w:val="07620A11"/>
    <w:rsid w:val="1F925ED8"/>
    <w:rsid w:val="646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664</Words>
  <Characters>678</Characters>
  <Lines>5</Lines>
  <Paragraphs>1</Paragraphs>
  <TotalTime>0</TotalTime>
  <ScaleCrop>false</ScaleCrop>
  <LinksUpToDate>false</LinksUpToDate>
  <CharactersWithSpaces>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2022-07-28T04:29:00Z</dcterms:created>
  <dc:creator>微软用户</dc:creator>
  <cp:lastModifiedBy>Administrator</cp:lastModifiedBy>
  <dcterms:modified xsi:type="dcterms:W3CDTF">2024-09-10T08:10:07Z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EBF72913FF4A4FB298B501A070B44924</vt:lpwstr>
  </property>
</Properties>
</file>